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D9" w:rsidRPr="00663FD9" w:rsidRDefault="00663FD9" w:rsidP="006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                                                               УТВЕРЖДЕНО</w:t>
      </w:r>
    </w:p>
    <w:p w:rsidR="00663FD9" w:rsidRPr="00663FD9" w:rsidRDefault="00663FD9" w:rsidP="00663FD9">
      <w:pPr>
        <w:shd w:val="clear" w:color="auto" w:fill="FFFFFF"/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родительском собрании</w:t>
      </w:r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приказом МБДОУ</w:t>
      </w:r>
    </w:p>
    <w:p w:rsidR="00663FD9" w:rsidRPr="00663FD9" w:rsidRDefault="00663FD9" w:rsidP="006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_____                                                </w:t>
      </w:r>
      <w:proofErr w:type="gramStart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 «</w:t>
      </w:r>
      <w:proofErr w:type="spellStart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Ирс</w:t>
      </w:r>
      <w:proofErr w:type="spellEnd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663FD9" w:rsidRPr="00663FD9" w:rsidRDefault="00663FD9" w:rsidP="00663FD9">
      <w:pPr>
        <w:shd w:val="clear" w:color="auto" w:fill="FFFFFF"/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proofErr w:type="gramStart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 _</w:t>
      </w:r>
      <w:proofErr w:type="gramEnd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 _____                                            </w:t>
      </w:r>
      <w:proofErr w:type="spellStart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с.Стерч-Керч</w:t>
      </w:r>
      <w:proofErr w:type="spellEnd"/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63FD9" w:rsidRPr="00663FD9" w:rsidRDefault="00663FD9" w:rsidP="00663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от____________№___             </w:t>
      </w:r>
    </w:p>
    <w:p w:rsidR="00663FD9" w:rsidRPr="00663FD9" w:rsidRDefault="00663FD9" w:rsidP="00663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663FD9">
        <w:rPr>
          <w:rFonts w:ascii="Times New Roman" w:eastAsia="Calibri" w:hAnsi="Times New Roman" w:cs="Times New Roman"/>
          <w:sz w:val="32"/>
          <w:szCs w:val="32"/>
          <w:lang w:eastAsia="ru-RU"/>
        </w:rPr>
        <w:t>ПОЛОЖЕНИЕ</w:t>
      </w: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663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ПОПЕЧИТЕЛЬСКОМ СОВЕТЕ</w:t>
      </w: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Pr="00663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ОБРАЗОВАТЕЛЬНОГО УЧРЕЖДЕНИЯ</w:t>
      </w:r>
      <w:r w:rsidRPr="00663F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«ДЕТСКИЙ САД</w:t>
      </w:r>
      <w:r w:rsidRPr="00663FD9">
        <w:rPr>
          <w:rFonts w:ascii="Times New Roman" w:eastAsia="Times New Roman" w:hAnsi="Times New Roman" w:cs="Times New Roman"/>
          <w:sz w:val="28"/>
          <w:szCs w:val="28"/>
        </w:rPr>
        <w:t xml:space="preserve"> «ИРС» </w:t>
      </w:r>
      <w:proofErr w:type="spellStart"/>
      <w:r w:rsidRPr="00663FD9">
        <w:rPr>
          <w:rFonts w:ascii="Times New Roman" w:eastAsia="Times New Roman" w:hAnsi="Times New Roman" w:cs="Times New Roman"/>
          <w:sz w:val="28"/>
          <w:szCs w:val="28"/>
        </w:rPr>
        <w:t>с.СТЕРЧ</w:t>
      </w:r>
      <w:proofErr w:type="spellEnd"/>
      <w:r w:rsidRPr="00663FD9">
        <w:rPr>
          <w:rFonts w:ascii="Times New Roman" w:eastAsia="Times New Roman" w:hAnsi="Times New Roman" w:cs="Times New Roman"/>
          <w:sz w:val="28"/>
          <w:szCs w:val="28"/>
        </w:rPr>
        <w:t>-КЕРЧ НОЖАЙ-ЮРТОВСКОГО МУНИЦИПАЛЬНОГО РАЙОНА»</w:t>
      </w:r>
    </w:p>
    <w:p w:rsidR="00663FD9" w:rsidRPr="00663FD9" w:rsidRDefault="00663FD9" w:rsidP="00663FD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FD9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8E" w:rsidRPr="00663FD9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Стерч-К</w:t>
      </w:r>
      <w:r w:rsidRPr="006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</w:p>
    <w:p w:rsidR="00663FD9" w:rsidRPr="00EB6C8E" w:rsidRDefault="00663FD9" w:rsidP="0066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8E" w:rsidRPr="00EB6C8E" w:rsidRDefault="00663FD9" w:rsidP="00663FD9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F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="00EB6C8E" w:rsidRPr="00EB6C8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  <w:r w:rsidR="00EB6C8E" w:rsidRPr="00EB6C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C8E" w:rsidRPr="00EB6C8E" w:rsidRDefault="00EB6C8E" w:rsidP="00EB6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4"/>
          <w:szCs w:val="24"/>
        </w:rPr>
        <w:t xml:space="preserve">1.1. 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Настоящее  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proofErr w:type="gramEnd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Попечительском совете , далее  «Положение»  </w:t>
      </w: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разработано для 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6C8E">
        <w:rPr>
          <w:rFonts w:ascii="Times New Roman" w:eastAsia="Calibri" w:hAnsi="Times New Roman" w:cs="Times New Roman"/>
          <w:sz w:val="28"/>
          <w:szCs w:val="28"/>
        </w:rPr>
        <w:t>муниципального  дошкольного  образовательного  учреждения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6C8E">
        <w:rPr>
          <w:rFonts w:ascii="Times New Roman" w:eastAsia="Calibri" w:hAnsi="Times New Roman" w:cs="Times New Roman"/>
          <w:sz w:val="28"/>
          <w:szCs w:val="28"/>
        </w:rPr>
        <w:t>«Детский  сад «</w:t>
      </w:r>
      <w:proofErr w:type="spellStart"/>
      <w:r w:rsidRPr="00EB6C8E">
        <w:rPr>
          <w:rFonts w:ascii="Times New Roman" w:eastAsia="Calibri" w:hAnsi="Times New Roman" w:cs="Times New Roman"/>
          <w:sz w:val="28"/>
          <w:szCs w:val="28"/>
        </w:rPr>
        <w:t>Ирс»с.Стерч-Керч</w:t>
      </w:r>
      <w:proofErr w:type="spellEnd"/>
      <w:r w:rsidRPr="00EB6C8E">
        <w:rPr>
          <w:rFonts w:ascii="Times New Roman" w:eastAsia="Calibri" w:hAnsi="Times New Roman" w:cs="Times New Roman"/>
          <w:sz w:val="28"/>
          <w:szCs w:val="28"/>
        </w:rPr>
        <w:t>»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6C8E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EB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 РФ  «Об  образовании», Типовым положением о дошкольном образовательном учреждении,  Уставом  ДОУ. </w:t>
      </w:r>
    </w:p>
    <w:p w:rsidR="00EB6C8E" w:rsidRPr="00EB6C8E" w:rsidRDefault="00EB6C8E" w:rsidP="00EB6C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1.2. Настоящее Положение регулирует порядок работы Попечительского совета без статуса юридического лица функции, задачи, организацию и содержание работы.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1.3.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Попечительский совет действует в качестве общественной организации в ДОУ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и  является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формой самоуправления ДОУ.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1.4.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Попечительского совета могут входить участники образовательного процесса, родители и иные лица, заинтересованные в совершенствовании деятельности и развитии ДОУ, юридические и физические лица, оказывающие спонсорскую помощь ДОУ.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5.Цель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 – содействовать эффективному функционированию и развитию детского сада путем привлечения дополнительных источников внебюджетного финансирования, укрепление связей с другими организациями.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B6C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>. Функции Попечительского Совета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2.1. Социальная-  формировать среди населения понимания значимости качества полученного образования для определения дальнейшего социального статуса гражданина.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2.2. Экономическая - осуществлять поиск дополнительного финансирования детского сада, в первую очередь за счет добровольных пожертвований родителей и других лиц.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3.Политическая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>-  проводить в жизнь государственную политику в области образования.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B6C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>. Задачи Попечительского Совета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3.1.</w:t>
      </w:r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Содействует привлечению внебюджетных средств для обеспечения деятельности и развития ДОУ.</w:t>
      </w:r>
    </w:p>
    <w:p w:rsidR="00EB6C8E" w:rsidRPr="00EB6C8E" w:rsidRDefault="00EB6C8E" w:rsidP="00EB6C8E">
      <w:pPr>
        <w:tabs>
          <w:tab w:val="left" w:pos="3225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2.Содействует</w:t>
      </w:r>
      <w:proofErr w:type="gramEnd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улучшению материально-технической базы ДОУ, благоустройству его помещений и территории.</w:t>
      </w: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3.Содействует</w:t>
      </w:r>
      <w:proofErr w:type="gramEnd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в Учреждении оптимальных условий и форм организации </w:t>
      </w:r>
      <w:proofErr w:type="spellStart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процесса.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>4.Участвует</w:t>
      </w:r>
      <w:proofErr w:type="gramEnd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рассмотрении конфликтных ситуаций между участниками образовательного процесса в случаях, когда это необходимо.</w:t>
      </w: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proofErr w:type="gramStart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5.Обеспечивает</w:t>
      </w:r>
      <w:proofErr w:type="gramEnd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общественности о состоянии дел в образовательном учреждении.</w:t>
      </w: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6.Участвует</w:t>
      </w:r>
      <w:proofErr w:type="gramEnd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разработке и согласование локальных правовых актов ДОУ, устанавливающих: виды, размеры, условия и порядок произведения доплат и надбавок, премий и других выплат стимулирующего характера, показатели и критерии оценки качества и результативности труда работников ДОУ в пределах средств, имеющихся в ДОУ на оплату труда.</w:t>
      </w: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6C8E" w:rsidRPr="00EB6C8E" w:rsidRDefault="00EB6C8E" w:rsidP="00EB6C8E">
      <w:pPr>
        <w:widowControl w:val="0"/>
        <w:tabs>
          <w:tab w:val="left" w:pos="32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7.Участвует</w:t>
      </w:r>
      <w:proofErr w:type="gramEnd"/>
      <w:r w:rsidRPr="00EB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оценке качества и результативности труда работников ДОУ и распределении выплат стимулирующего характера работникам.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B6C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>. Организация работы Попечительского Совета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4.1.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выдвижения кандидатов в члены </w:t>
      </w:r>
      <w:proofErr w:type="gramStart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актива  Попечительского</w:t>
      </w:r>
      <w:proofErr w:type="gramEnd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обладает родительское собрание, администрация детского сада. Попечительский совет избирается персонально на общем родительском собрании ДОУ большинством голосов.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4.2.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Попечительского совета </w:t>
      </w:r>
      <w:proofErr w:type="gramStart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секретарь</w:t>
      </w:r>
      <w:proofErr w:type="gramEnd"/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членами актива Попечительского совета из своего состава. Члены Попечительского совета в лице председателя или другого ответственного члена совета (попечителя) могут участвовать в работе педагогического совета ДОУ с решающим совещательным голосом.</w:t>
      </w: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4.3. Рекомендуется нечетное количество членов Попечительского Совета, срок полномочий – 2 года.  Заведующий детского сада входит в состав Попечительского совета. При необходимости избрание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председателя  Попечительского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совета и секретаря  возможна до истечения срока полномочий.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4.Заседания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 проводятся по мере необходимости, но не реже 1 раза в квартал.</w:t>
      </w:r>
    </w:p>
    <w:p w:rsidR="00EB6C8E" w:rsidRPr="00EB6C8E" w:rsidRDefault="00EB6C8E" w:rsidP="00EB6C8E">
      <w:pPr>
        <w:tabs>
          <w:tab w:val="left" w:pos="3225"/>
        </w:tabs>
        <w:spacing w:after="20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4.5. </w:t>
      </w:r>
      <w:r w:rsidRPr="00EB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Попечительского совета и его заместитель представляют Попечительский совет как в ДОУ, так и вне его. 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6.Все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решения Попечительского совета принимаются большинством голосов при наличии не менее 2/3 его членов, решения оформляются протоколом, подписываются председателем Попечительского совета и секретарем.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7.Документация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хранится у председателя Попечительского совета.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8.Осуществление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членами  Попечительского совета своих функций производится на безвозмездной основе.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B6C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 xml:space="preserve">.Содержание работы Попечительского Совета 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Попечительский  совет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МБДОУ «Детский сад «</w:t>
      </w:r>
      <w:proofErr w:type="spellStart"/>
      <w:r w:rsidRPr="00EB6C8E">
        <w:rPr>
          <w:rFonts w:ascii="Times New Roman" w:eastAsia="Calibri" w:hAnsi="Times New Roman" w:cs="Times New Roman"/>
          <w:sz w:val="28"/>
          <w:szCs w:val="28"/>
        </w:rPr>
        <w:t>Ирс</w:t>
      </w:r>
      <w:proofErr w:type="spell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EB6C8E">
        <w:rPr>
          <w:rFonts w:ascii="Times New Roman" w:eastAsia="Calibri" w:hAnsi="Times New Roman" w:cs="Times New Roman"/>
          <w:sz w:val="28"/>
          <w:szCs w:val="28"/>
        </w:rPr>
        <w:t>с.Стерч-Керч</w:t>
      </w:r>
      <w:proofErr w:type="spell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» является распорядителем внебюджетных средств второго уровня. Главным распорядителем внебюджетных средств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является  заведующий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детского сада.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5.2. Попечительский совет:</w:t>
      </w:r>
    </w:p>
    <w:p w:rsidR="00EB6C8E" w:rsidRPr="00EB6C8E" w:rsidRDefault="002571BD" w:rsidP="002571BD">
      <w:pPr>
        <w:numPr>
          <w:ilvl w:val="0"/>
          <w:numId w:val="2"/>
        </w:numPr>
        <w:spacing w:after="200" w:line="240" w:lineRule="auto"/>
        <w:ind w:left="142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-      </w:t>
      </w:r>
      <w:r w:rsidR="00EB6C8E" w:rsidRPr="00EB6C8E">
        <w:rPr>
          <w:rFonts w:ascii="Times New Roman" w:eastAsia="Calibri" w:hAnsi="Times New Roman" w:cs="Times New Roman"/>
          <w:sz w:val="28"/>
          <w:szCs w:val="28"/>
        </w:rPr>
        <w:t>координирует благотворительную деятельность,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B6C8E">
        <w:rPr>
          <w:rFonts w:ascii="Times New Roman" w:eastAsia="Calibri" w:hAnsi="Times New Roman" w:cs="Times New Roman"/>
          <w:sz w:val="28"/>
          <w:szCs w:val="28"/>
        </w:rPr>
        <w:t>осуществляет сбор добровольных пожертвований родителей, целевых пожертвований физических и (или) юридических лиц;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постоянно осуществляется поиск дополнительных источников финансирования;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выявляет совместно с администрацией детского сада нужды учреждения, определяет затраты и план удовлетворения этих нужд;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утверждает схему доходов и расходов по представлению заведующего на предстоящий финансовый год (допускается составление сметы на квартал в период становления Попечительского совета, нестабильности доходов);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контролирует исполнение сметы;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информирует родителей, учреждения и предприятия района о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проблемах  детского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сада;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привлекает по согласованию с администрацией детского 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сада  различные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социально- профессиональные группы населения к деятельности образовательного учреждения,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несет ответственность за использование внебюджетных средств наряду с главным распорядителем – заведующим детского сада,</w:t>
      </w:r>
    </w:p>
    <w:p w:rsidR="00EB6C8E" w:rsidRPr="00EB6C8E" w:rsidRDefault="00EB6C8E" w:rsidP="00EB6C8E">
      <w:pPr>
        <w:numPr>
          <w:ilvl w:val="0"/>
          <w:numId w:val="2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не менее 1 раза в год информирует общее собрание попечителей о состоянии благотворительной деятельности, отчитывается об использовании средств Попечительского совета.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3.Средства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Попечительского совета – это те финансовые средства, которые он  самостоятельно находит или помогает найти администрации детского сада, они являются составной частью внебюджетных средств детского сада и расходуется:</w:t>
      </w:r>
    </w:p>
    <w:p w:rsidR="00EB6C8E" w:rsidRPr="00EB6C8E" w:rsidRDefault="00EB6C8E" w:rsidP="00EB6C8E">
      <w:pPr>
        <w:numPr>
          <w:ilvl w:val="0"/>
          <w:numId w:val="3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на функционирование и развитие детского сада,</w:t>
      </w:r>
    </w:p>
    <w:p w:rsidR="00EB6C8E" w:rsidRPr="00EB6C8E" w:rsidRDefault="00EB6C8E" w:rsidP="00EB6C8E">
      <w:pPr>
        <w:numPr>
          <w:ilvl w:val="0"/>
          <w:numId w:val="3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на оказание материальной помощи обучающимся и работникам детского сада;</w:t>
      </w:r>
    </w:p>
    <w:p w:rsidR="00EB6C8E" w:rsidRPr="00EB6C8E" w:rsidRDefault="00EB6C8E" w:rsidP="00EB6C8E">
      <w:pPr>
        <w:numPr>
          <w:ilvl w:val="0"/>
          <w:numId w:val="3"/>
        </w:num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на оплату экстренных, не предвиденных сметой расходов – резервный фонд.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EB6C8E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EB6C8E">
        <w:rPr>
          <w:rFonts w:ascii="Times New Roman" w:eastAsia="Calibri" w:hAnsi="Times New Roman" w:cs="Times New Roman"/>
          <w:b/>
          <w:sz w:val="28"/>
          <w:szCs w:val="28"/>
        </w:rPr>
        <w:t>. Заключительные положения.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6.1. Попечительский совет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t>6.2.В настоящее Положение по мере необходимости Попечительским советом могут вносится изменения и дополнения.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B6C8E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proofErr w:type="gramStart"/>
      <w:r w:rsidRPr="00EB6C8E">
        <w:rPr>
          <w:rFonts w:ascii="Times New Roman" w:eastAsia="Calibri" w:hAnsi="Times New Roman" w:cs="Times New Roman"/>
          <w:sz w:val="28"/>
          <w:szCs w:val="28"/>
        </w:rPr>
        <w:t>3.Срок</w:t>
      </w:r>
      <w:proofErr w:type="gramEnd"/>
      <w:r w:rsidRPr="00EB6C8E">
        <w:rPr>
          <w:rFonts w:ascii="Times New Roman" w:eastAsia="Calibri" w:hAnsi="Times New Roman" w:cs="Times New Roman"/>
          <w:sz w:val="28"/>
          <w:szCs w:val="28"/>
        </w:rPr>
        <w:t xml:space="preserve"> действия настоящего Положения устанавливается на время существования данной организационной формы Попечительского совета, либо до принятия нового Положения.</w:t>
      </w: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  <w:r w:rsidRPr="00EB6C8E">
        <w:rPr>
          <w:rFonts w:ascii="Calibri" w:eastAsia="Calibri" w:hAnsi="Calibri" w:cs="Times New Roman"/>
        </w:rPr>
        <w:t xml:space="preserve"> </w:t>
      </w:r>
    </w:p>
    <w:p w:rsidR="00EB6C8E" w:rsidRPr="00EB6C8E" w:rsidRDefault="00EB6C8E" w:rsidP="00EB6C8E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</w:p>
    <w:p w:rsidR="00EB6C8E" w:rsidRPr="00EB6C8E" w:rsidRDefault="00EB6C8E" w:rsidP="00EB6C8E">
      <w:pPr>
        <w:spacing w:after="200" w:line="240" w:lineRule="auto"/>
        <w:rPr>
          <w:rFonts w:ascii="Calibri" w:eastAsia="Calibri" w:hAnsi="Calibri" w:cs="Times New Roman"/>
        </w:rPr>
      </w:pPr>
    </w:p>
    <w:p w:rsidR="003E0A0D" w:rsidRDefault="003E0A0D"/>
    <w:sectPr w:rsidR="003E0A0D" w:rsidSect="0097681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BD8"/>
    <w:multiLevelType w:val="hybridMultilevel"/>
    <w:tmpl w:val="2E4ED8C8"/>
    <w:lvl w:ilvl="0" w:tplc="59326D8C">
      <w:start w:val="6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3397A"/>
    <w:multiLevelType w:val="multilevel"/>
    <w:tmpl w:val="C5D8783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254889"/>
    <w:multiLevelType w:val="hybridMultilevel"/>
    <w:tmpl w:val="D7FEA786"/>
    <w:lvl w:ilvl="0" w:tplc="59326D8C">
      <w:start w:val="6"/>
      <w:numFmt w:val="bullet"/>
      <w:lvlText w:val="-"/>
      <w:lvlJc w:val="left"/>
      <w:pPr>
        <w:ind w:left="11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DB"/>
    <w:rsid w:val="002571BD"/>
    <w:rsid w:val="003E0A0D"/>
    <w:rsid w:val="00663FD9"/>
    <w:rsid w:val="00DE0ADB"/>
    <w:rsid w:val="00EB6C8E"/>
    <w:rsid w:val="00F2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8D50C"/>
  <w15:chartTrackingRefBased/>
  <w15:docId w15:val="{6D846DD5-C142-436B-9D6C-0FE615FA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dual e6550 2.3GHZ</dc:creator>
  <cp:keywords/>
  <dc:description/>
  <cp:lastModifiedBy>intel core dual e6550 2.3GHZ</cp:lastModifiedBy>
  <cp:revision>2</cp:revision>
  <dcterms:created xsi:type="dcterms:W3CDTF">2020-05-10T10:21:00Z</dcterms:created>
  <dcterms:modified xsi:type="dcterms:W3CDTF">2020-05-10T10:21:00Z</dcterms:modified>
</cp:coreProperties>
</file>